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方正小标宋简体" w:hAnsi="仿宋" w:eastAsia="方正小标宋简体"/>
          <w:color w:val="000000" w:themeColor="text1"/>
          <w:szCs w:val="21"/>
          <w14:textFill>
            <w14:solidFill>
              <w14:schemeClr w14:val="tx1"/>
            </w14:solidFill>
          </w14:textFill>
        </w:rPr>
      </w:pPr>
      <w:r>
        <w:rPr>
          <w:rFonts w:hint="eastAsia" w:ascii="方正小标宋简体" w:hAnsi="仿宋" w:eastAsia="方正小标宋简体"/>
          <w:color w:val="000000" w:themeColor="text1"/>
          <w:szCs w:val="21"/>
          <w14:textFill>
            <w14:solidFill>
              <w14:schemeClr w14:val="tx1"/>
            </w14:solidFill>
          </w14:textFill>
        </w:rPr>
        <w:t>附件4：</w:t>
      </w:r>
    </w:p>
    <w:p>
      <w:pPr>
        <w:spacing w:line="500" w:lineRule="exact"/>
        <w:ind w:firstLine="720" w:firstLineChars="200"/>
        <w:jc w:val="center"/>
        <w:rPr>
          <w:rFonts w:ascii="方正小标宋简体" w:hAnsi="仿宋" w:eastAsia="方正小标宋简体"/>
          <w:color w:val="000000" w:themeColor="text1"/>
          <w:sz w:val="36"/>
          <w:szCs w:val="36"/>
          <w14:textFill>
            <w14:solidFill>
              <w14:schemeClr w14:val="tx1"/>
            </w14:solidFill>
          </w14:textFill>
        </w:rPr>
      </w:pPr>
      <w:r>
        <w:rPr>
          <w:rFonts w:hint="eastAsia" w:ascii="方正小标宋简体" w:hAnsi="仿宋" w:eastAsia="方正小标宋简体"/>
          <w:color w:val="000000" w:themeColor="text1"/>
          <w:sz w:val="36"/>
          <w:szCs w:val="36"/>
          <w14:textFill>
            <w14:solidFill>
              <w14:schemeClr w14:val="tx1"/>
            </w14:solidFill>
          </w14:textFill>
        </w:rPr>
        <w:t>考生报名指南</w:t>
      </w:r>
    </w:p>
    <w:p>
      <w:pPr>
        <w:spacing w:line="500" w:lineRule="exact"/>
        <w:ind w:firstLine="720" w:firstLineChars="200"/>
        <w:jc w:val="center"/>
        <w:rPr>
          <w:rFonts w:ascii="方正小标宋简体" w:hAnsi="仿宋" w:eastAsia="方正小标宋简体"/>
          <w:color w:val="000000" w:themeColor="text1"/>
          <w:sz w:val="36"/>
          <w:szCs w:val="36"/>
          <w14:textFill>
            <w14:solidFill>
              <w14:schemeClr w14:val="tx1"/>
            </w14:solidFill>
          </w14:textFill>
        </w:rPr>
      </w:pPr>
    </w:p>
    <w:p>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本次报名采取网上报名，报考者请登录</w:t>
      </w:r>
      <w:r>
        <w:rPr>
          <w:rFonts w:hint="eastAsia" w:ascii="仿宋_GB2312" w:eastAsia="仿宋_GB2312"/>
          <w:color w:val="000000"/>
          <w:sz w:val="29"/>
          <w:szCs w:val="29"/>
          <w:shd w:val="clear" w:color="auto" w:fill="FFFFFF"/>
        </w:rPr>
        <w:t>新疆人力资源和社会保障厅网（www.xjrs.gov.cn）、</w:t>
      </w:r>
      <w:r>
        <w:rPr>
          <w:rFonts w:hint="eastAsia" w:ascii="仿宋_GB2312" w:hAnsi="仿宋" w:eastAsia="仿宋_GB2312"/>
          <w:color w:val="000000" w:themeColor="text1"/>
          <w:sz w:val="28"/>
          <w:szCs w:val="28"/>
          <w14:textFill>
            <w14:solidFill>
              <w14:schemeClr w14:val="tx1"/>
            </w14:solidFill>
          </w14:textFill>
        </w:rPr>
        <w:t>新疆师范大学校园网（www.xjnu.edu.cn）“</w:t>
      </w:r>
      <w:r>
        <w:rPr>
          <w:rFonts w:hint="eastAsia" w:ascii="仿宋_GB2312" w:hAnsi="仿宋" w:eastAsia="仿宋_GB2312"/>
          <w:color w:val="000000" w:themeColor="text1"/>
          <w:sz w:val="28"/>
          <w:szCs w:val="28"/>
          <w:lang w:val="en-US" w:eastAsia="zh-CN"/>
          <w14:textFill>
            <w14:solidFill>
              <w14:schemeClr w14:val="tx1"/>
            </w14:solidFill>
          </w14:textFill>
        </w:rPr>
        <w:t>通知公告</w:t>
      </w:r>
      <w:r>
        <w:rPr>
          <w:rFonts w:hint="eastAsia" w:ascii="仿宋_GB2312" w:hAnsi="仿宋" w:eastAsia="仿宋_GB2312"/>
          <w:color w:val="000000" w:themeColor="text1"/>
          <w:sz w:val="28"/>
          <w:szCs w:val="28"/>
          <w14:textFill>
            <w14:solidFill>
              <w14:schemeClr w14:val="tx1"/>
            </w14:solidFill>
          </w14:textFill>
        </w:rPr>
        <w:t>”</w:t>
      </w:r>
      <w:r>
        <w:rPr>
          <w:rFonts w:hint="eastAsia" w:ascii="仿宋_GB2312" w:hAnsi="仿宋" w:eastAsia="仿宋_GB2312"/>
          <w:color w:val="000000" w:themeColor="text1"/>
          <w:sz w:val="28"/>
          <w:szCs w:val="28"/>
          <w:lang w:val="en-US" w:eastAsia="zh-CN"/>
          <w14:textFill>
            <w14:solidFill>
              <w14:schemeClr w14:val="tx1"/>
            </w14:solidFill>
          </w14:textFill>
        </w:rPr>
        <w:t>栏目</w:t>
      </w:r>
      <w:r>
        <w:rPr>
          <w:rFonts w:hint="eastAsia" w:ascii="仿宋_GB2312" w:hAnsi="仿宋" w:eastAsia="仿宋_GB2312"/>
          <w:color w:val="000000" w:themeColor="text1"/>
          <w:sz w:val="28"/>
          <w:szCs w:val="28"/>
          <w14:textFill>
            <w14:solidFill>
              <w14:schemeClr w14:val="tx1"/>
            </w14:solidFill>
          </w14:textFill>
        </w:rPr>
        <w:t>，认真阅读《新疆师范大学2022年面向社会公开招聘事业编制工作人员（第一批）公告》《新疆师范大学2022年面向社会公开招聘事业编制工作人员（第一批）岗位设置一览表》等，了解招聘岗位所规定的范围、对象、条件、报名程序、有关政策规定和注意事项等内容，然后选择完全符合报考条件的岗位进行报名，报名与考试时使用的身份证信息必须一致（所有证件原件在面试前需提交复审），报考人员只能选择其中的一个岗位进行报名。</w:t>
      </w:r>
    </w:p>
    <w:p>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网上报名期限：202</w:t>
      </w:r>
      <w:r>
        <w:rPr>
          <w:rFonts w:ascii="仿宋_GB2312" w:hAnsi="仿宋" w:eastAsia="仿宋_GB2312"/>
          <w:color w:val="000000" w:themeColor="text1"/>
          <w:sz w:val="28"/>
          <w:szCs w:val="28"/>
          <w14:textFill>
            <w14:solidFill>
              <w14:schemeClr w14:val="tx1"/>
            </w14:solidFill>
          </w14:textFill>
        </w:rPr>
        <w:t>2</w:t>
      </w:r>
      <w:r>
        <w:rPr>
          <w:rFonts w:hint="eastAsia" w:ascii="仿宋_GB2312" w:hAnsi="仿宋" w:eastAsia="仿宋_GB2312"/>
          <w:color w:val="000000" w:themeColor="text1"/>
          <w:sz w:val="28"/>
          <w:szCs w:val="28"/>
          <w14:textFill>
            <w14:solidFill>
              <w14:schemeClr w14:val="tx1"/>
            </w14:solidFill>
          </w14:textFill>
        </w:rPr>
        <w:t>年</w:t>
      </w:r>
      <w:r>
        <w:rPr>
          <w:rFonts w:hint="eastAsia" w:ascii="仿宋_GB2312" w:hAnsi="仿宋" w:eastAsia="仿宋_GB2312"/>
          <w:color w:val="000000" w:themeColor="text1"/>
          <w:sz w:val="28"/>
          <w:szCs w:val="28"/>
          <w:lang w:val="en-US" w:eastAsia="zh-CN"/>
          <w14:textFill>
            <w14:solidFill>
              <w14:schemeClr w14:val="tx1"/>
            </w14:solidFill>
          </w14:textFill>
        </w:rPr>
        <w:t>4</w:t>
      </w:r>
      <w:r>
        <w:rPr>
          <w:rFonts w:hint="eastAsia" w:ascii="仿宋_GB2312" w:hAnsi="仿宋" w:eastAsia="仿宋_GB2312"/>
          <w:color w:val="000000" w:themeColor="text1"/>
          <w:sz w:val="28"/>
          <w:szCs w:val="28"/>
          <w14:textFill>
            <w14:solidFill>
              <w14:schemeClr w14:val="tx1"/>
            </w14:solidFill>
          </w14:textFill>
        </w:rPr>
        <w:t>月</w:t>
      </w:r>
      <w:r>
        <w:rPr>
          <w:rFonts w:hint="eastAsia" w:ascii="仿宋_GB2312" w:hAnsi="仿宋" w:eastAsia="仿宋_GB2312"/>
          <w:color w:val="000000" w:themeColor="text1"/>
          <w:sz w:val="28"/>
          <w:szCs w:val="28"/>
          <w:lang w:val="en-US" w:eastAsia="zh-CN"/>
          <w14:textFill>
            <w14:solidFill>
              <w14:schemeClr w14:val="tx1"/>
            </w14:solidFill>
          </w14:textFill>
        </w:rPr>
        <w:t>6</w:t>
      </w:r>
      <w:r>
        <w:rPr>
          <w:rFonts w:hint="eastAsia" w:ascii="仿宋_GB2312" w:hAnsi="仿宋" w:eastAsia="仿宋_GB2312"/>
          <w:color w:val="000000" w:themeColor="text1"/>
          <w:sz w:val="28"/>
          <w:szCs w:val="28"/>
          <w14:textFill>
            <w14:solidFill>
              <w14:schemeClr w14:val="tx1"/>
            </w14:solidFill>
          </w14:textFill>
        </w:rPr>
        <w:t>日至</w:t>
      </w:r>
      <w:r>
        <w:rPr>
          <w:rFonts w:ascii="仿宋_GB2312" w:hAnsi="仿宋" w:eastAsia="仿宋_GB2312"/>
          <w:color w:val="000000" w:themeColor="text1"/>
          <w:sz w:val="28"/>
          <w:szCs w:val="28"/>
          <w14:textFill>
            <w14:solidFill>
              <w14:schemeClr w14:val="tx1"/>
            </w14:solidFill>
          </w14:textFill>
        </w:rPr>
        <w:t>4</w:t>
      </w:r>
      <w:r>
        <w:rPr>
          <w:rFonts w:hint="eastAsia" w:ascii="仿宋_GB2312" w:hAnsi="仿宋" w:eastAsia="仿宋_GB2312"/>
          <w:color w:val="000000" w:themeColor="text1"/>
          <w:sz w:val="28"/>
          <w:szCs w:val="28"/>
          <w14:textFill>
            <w14:solidFill>
              <w14:schemeClr w14:val="tx1"/>
            </w14:solidFill>
          </w14:textFill>
        </w:rPr>
        <w:t>月</w:t>
      </w:r>
      <w:r>
        <w:rPr>
          <w:rFonts w:hint="eastAsia" w:ascii="仿宋_GB2312" w:hAnsi="仿宋" w:eastAsia="仿宋_GB2312"/>
          <w:color w:val="000000" w:themeColor="text1"/>
          <w:sz w:val="28"/>
          <w:szCs w:val="28"/>
          <w:lang w:val="en-US" w:eastAsia="zh-CN"/>
          <w14:textFill>
            <w14:solidFill>
              <w14:schemeClr w14:val="tx1"/>
            </w14:solidFill>
          </w14:textFill>
        </w:rPr>
        <w:t>19</w:t>
      </w:r>
      <w:r>
        <w:rPr>
          <w:rFonts w:hint="eastAsia" w:ascii="仿宋_GB2312" w:hAnsi="仿宋" w:eastAsia="仿宋_GB2312"/>
          <w:color w:val="000000" w:themeColor="text1"/>
          <w:sz w:val="28"/>
          <w:szCs w:val="28"/>
          <w14:textFill>
            <w14:solidFill>
              <w14:schemeClr w14:val="tx1"/>
            </w14:solidFill>
          </w14:textFill>
        </w:rPr>
        <w:t>日。注：</w:t>
      </w:r>
      <w:r>
        <w:rPr>
          <w:rFonts w:hint="eastAsia" w:ascii="仿宋_GB2312" w:hAnsi="仿宋" w:eastAsia="仿宋_GB2312"/>
          <w:color w:val="000000" w:themeColor="text1"/>
          <w:sz w:val="28"/>
          <w:szCs w:val="28"/>
          <w:lang w:val="en-US" w:eastAsia="zh-CN"/>
          <w14:textFill>
            <w14:solidFill>
              <w14:schemeClr w14:val="tx1"/>
            </w14:solidFill>
          </w14:textFill>
        </w:rPr>
        <w:t>4</w:t>
      </w:r>
      <w:r>
        <w:rPr>
          <w:rFonts w:hint="eastAsia" w:ascii="仿宋_GB2312" w:hAnsi="仿宋" w:eastAsia="仿宋_GB2312"/>
          <w:color w:val="000000" w:themeColor="text1"/>
          <w:sz w:val="28"/>
          <w:szCs w:val="28"/>
          <w14:textFill>
            <w14:solidFill>
              <w14:schemeClr w14:val="tx1"/>
            </w14:solidFill>
          </w14:textFill>
        </w:rPr>
        <w:t>月</w:t>
      </w:r>
      <w:r>
        <w:rPr>
          <w:rFonts w:hint="eastAsia" w:ascii="仿宋_GB2312" w:hAnsi="仿宋" w:eastAsia="仿宋_GB2312"/>
          <w:color w:val="000000" w:themeColor="text1"/>
          <w:sz w:val="28"/>
          <w:szCs w:val="28"/>
          <w:lang w:val="en-US" w:eastAsia="zh-CN"/>
          <w14:textFill>
            <w14:solidFill>
              <w14:schemeClr w14:val="tx1"/>
            </w14:solidFill>
          </w14:textFill>
        </w:rPr>
        <w:t>6</w:t>
      </w:r>
      <w:r>
        <w:rPr>
          <w:rFonts w:hint="eastAsia" w:ascii="仿宋_GB2312" w:hAnsi="仿宋" w:eastAsia="仿宋_GB2312"/>
          <w:color w:val="000000" w:themeColor="text1"/>
          <w:sz w:val="28"/>
          <w:szCs w:val="28"/>
          <w14:textFill>
            <w14:solidFill>
              <w14:schemeClr w14:val="tx1"/>
            </w14:solidFill>
          </w14:textFill>
        </w:rPr>
        <w:t>日之前请勿登陆系统报名，否则视为报名无效。</w:t>
      </w:r>
    </w:p>
    <w:p>
      <w:pPr>
        <w:spacing w:line="50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一、报名所需材料</w:t>
      </w:r>
    </w:p>
    <w:p>
      <w:pPr>
        <w:spacing w:line="500" w:lineRule="exact"/>
        <w:ind w:firstLine="560" w:firstLineChars="20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（一）《新疆师范大学202</w:t>
      </w:r>
      <w:r>
        <w:rPr>
          <w:rFonts w:ascii="仿宋_GB2312" w:hAnsi="仿宋" w:eastAsia="仿宋_GB2312"/>
          <w:color w:val="000000" w:themeColor="text1"/>
          <w:sz w:val="28"/>
          <w:szCs w:val="28"/>
          <w14:textFill>
            <w14:solidFill>
              <w14:schemeClr w14:val="tx1"/>
            </w14:solidFill>
          </w14:textFill>
        </w:rPr>
        <w:t>2</w:t>
      </w:r>
      <w:r>
        <w:rPr>
          <w:rFonts w:hint="eastAsia" w:ascii="仿宋_GB2312" w:hAnsi="仿宋" w:eastAsia="仿宋_GB2312"/>
          <w:color w:val="000000" w:themeColor="text1"/>
          <w:sz w:val="28"/>
          <w:szCs w:val="28"/>
          <w14:textFill>
            <w14:solidFill>
              <w14:schemeClr w14:val="tx1"/>
            </w14:solidFill>
          </w14:textFill>
        </w:rPr>
        <w:t>年面向社会公开招聘事业编制工作人员（第一批）报名资格审查表》1份，贴近期彩色正面免冠1寸证件照片，所有信息必须完整填写，所填信息必须确保真实准确；</w:t>
      </w:r>
    </w:p>
    <w:p>
      <w:pPr>
        <w:spacing w:line="500" w:lineRule="exact"/>
        <w:ind w:firstLine="560" w:firstLineChars="20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（二）二代身份证原件及复印件；</w:t>
      </w:r>
    </w:p>
    <w:p>
      <w:pPr>
        <w:spacing w:line="500" w:lineRule="exact"/>
        <w:ind w:firstLine="560" w:firstLineChars="200"/>
        <w:jc w:val="left"/>
        <w:rPr>
          <w:rFonts w:ascii="仿宋_GB2312" w:eastAsia="仿宋_GB2312"/>
          <w:color w:val="000000"/>
          <w:sz w:val="29"/>
          <w:szCs w:val="29"/>
          <w:shd w:val="clear" w:color="auto" w:fill="FFFFFF"/>
        </w:rPr>
      </w:pPr>
      <w:r>
        <w:rPr>
          <w:rFonts w:hint="eastAsia" w:ascii="仿宋_GB2312" w:hAnsi="仿宋" w:eastAsia="仿宋_GB2312"/>
          <w:color w:val="000000" w:themeColor="text1"/>
          <w:sz w:val="28"/>
          <w:szCs w:val="28"/>
          <w14:textFill>
            <w14:solidFill>
              <w14:schemeClr w14:val="tx1"/>
            </w14:solidFill>
          </w14:textFill>
        </w:rPr>
        <w:t>（三）毕业证、学位证（受高等教育所有阶段证书），</w:t>
      </w:r>
      <w:r>
        <w:rPr>
          <w:rFonts w:hint="eastAsia" w:ascii="仿宋_GB2312" w:eastAsia="仿宋_GB2312"/>
          <w:color w:val="000000"/>
          <w:sz w:val="29"/>
          <w:szCs w:val="29"/>
          <w:shd w:val="clear" w:color="auto" w:fill="FFFFFF"/>
        </w:rPr>
        <w:t>202</w:t>
      </w:r>
      <w:r>
        <w:rPr>
          <w:rFonts w:ascii="仿宋_GB2312" w:eastAsia="仿宋_GB2312"/>
          <w:color w:val="000000"/>
          <w:sz w:val="29"/>
          <w:szCs w:val="29"/>
          <w:shd w:val="clear" w:color="auto" w:fill="FFFFFF"/>
        </w:rPr>
        <w:t>2</w:t>
      </w:r>
      <w:r>
        <w:rPr>
          <w:rFonts w:hint="eastAsia" w:ascii="仿宋_GB2312" w:eastAsia="仿宋_GB2312"/>
          <w:color w:val="000000"/>
          <w:sz w:val="29"/>
          <w:szCs w:val="29"/>
          <w:shd w:val="clear" w:color="auto" w:fill="FFFFFF"/>
        </w:rPr>
        <w:t>年应届毕业生提供</w:t>
      </w:r>
      <w:r>
        <w:rPr>
          <w:rFonts w:hint="eastAsia" w:ascii="仿宋_GB2312" w:hAnsi="仿宋" w:eastAsia="仿宋_GB2312"/>
          <w:color w:val="000000" w:themeColor="text1"/>
          <w:sz w:val="28"/>
          <w:szCs w:val="28"/>
          <w14:textFill>
            <w14:solidFill>
              <w14:schemeClr w14:val="tx1"/>
            </w14:solidFill>
          </w14:textFill>
        </w:rPr>
        <w:t>《教育部学籍在线验证报告》</w:t>
      </w:r>
      <w:r>
        <w:rPr>
          <w:rFonts w:hint="eastAsia" w:ascii="仿宋_GB2312" w:eastAsia="仿宋_GB2312"/>
          <w:color w:val="000000"/>
          <w:sz w:val="29"/>
          <w:szCs w:val="29"/>
          <w:shd w:val="clear" w:color="auto" w:fill="FFFFFF"/>
        </w:rPr>
        <w:t>或其他相关证明材料；</w:t>
      </w:r>
    </w:p>
    <w:p>
      <w:pPr>
        <w:spacing w:line="500" w:lineRule="exact"/>
        <w:ind w:firstLine="560" w:firstLineChars="20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（四）普通话二级乙等及以上证书；</w:t>
      </w:r>
    </w:p>
    <w:p>
      <w:pPr>
        <w:spacing w:line="500" w:lineRule="exact"/>
        <w:ind w:firstLine="560" w:firstLineChars="20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（五）岗位要求中共党员（含预备党员）的,需提交党组织关系所在单位出具的党员证明扫描件；</w:t>
      </w:r>
    </w:p>
    <w:p>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（六）机关、企事业单位在职人员须提供工作单位组织人事部门或相应的主管部门出具的同意报考证明材料原件及复印件（附件5）；</w:t>
      </w:r>
    </w:p>
    <w:p>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（七）其他报名材料。</w:t>
      </w:r>
    </w:p>
    <w:p>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以上报名材料在资格复审阶段需提供原件，招聘工作任一阶段如发现提供材料虚假或无法提供相关材料原件，将取消应聘及录取资格，并承担相应责任。</w:t>
      </w:r>
    </w:p>
    <w:p>
      <w:pPr>
        <w:spacing w:line="500" w:lineRule="exact"/>
        <w:ind w:firstLine="560" w:firstLineChars="200"/>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二、网上报名步骤</w:t>
      </w:r>
    </w:p>
    <w:p>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步骤一：请使用谷歌浏览器登陆新疆师范大学人才招聘系统（http://zp.xjnu.edu.cn）招聘岗位栏目下查看岗位详情；</w:t>
      </w:r>
    </w:p>
    <w:p>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步骤二：请使用本人二代身份证进行注册，每个身份证号只能注册一个用户名，身份证号含有X的请大写，用户名和密码请妥善保管；</w:t>
      </w:r>
    </w:p>
    <w:p>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步骤三：请登陆系统后选择应聘的岗位，点击进入之后点击右上方立即申请，填写相关信息，所有信息应填尽填，不得漏项；</w:t>
      </w:r>
    </w:p>
    <w:p>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步骤四：请仔细阅读“填写说明”，据实填写个人信息，无相关经历请不要填写，如有虚报和瞒报，一</w:t>
      </w:r>
      <w:bookmarkStart w:id="0" w:name="_GoBack"/>
      <w:bookmarkEnd w:id="0"/>
      <w:r>
        <w:rPr>
          <w:rFonts w:hint="eastAsia" w:ascii="仿宋_GB2312" w:hAnsi="仿宋" w:eastAsia="仿宋_GB2312"/>
          <w:color w:val="000000" w:themeColor="text1"/>
          <w:sz w:val="28"/>
          <w:szCs w:val="28"/>
          <w14:textFill>
            <w14:solidFill>
              <w14:schemeClr w14:val="tx1"/>
            </w14:solidFill>
          </w14:textFill>
        </w:rPr>
        <w:t>经查实，学校将取消应聘或聘用资格；</w:t>
      </w:r>
    </w:p>
    <w:p>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步骤五：请上传本人近期免冠照片，照片大小60KB以下；</w:t>
      </w:r>
    </w:p>
    <w:p>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步骤六：请进行“附件”上传。将报考所需的材料扫描（JPG格式），扫描件要清晰、大小适中，将扫描后的材料依照顺序（材料顺序查看下方顺序表）插入同一个WORD文档里，附件只上传一个WORD文档（文档命名为“岗位代码+姓名+岗位名称”），不按照要求上传“附件”即视为报名材料不符合要求，将做退回处理，所产生一切后果由报考人员自负。</w:t>
      </w:r>
    </w:p>
    <w:p>
      <w:pPr>
        <w:spacing w:line="500" w:lineRule="exact"/>
        <w:ind w:firstLine="361" w:firstLineChars="150"/>
        <w:rPr>
          <w:rFonts w:ascii="仿宋_GB2312" w:hAnsi="仿宋" w:eastAsia="仿宋_GB2312"/>
          <w:b/>
          <w:color w:val="000000" w:themeColor="text1"/>
          <w:sz w:val="24"/>
          <w:szCs w:val="24"/>
          <w14:textFill>
            <w14:solidFill>
              <w14:schemeClr w14:val="tx1"/>
            </w14:solidFill>
          </w14:textFill>
        </w:rPr>
      </w:pPr>
      <w:r>
        <w:rPr>
          <w:rFonts w:hint="eastAsia" w:ascii="仿宋_GB2312" w:hAnsi="仿宋" w:eastAsia="仿宋_GB2312"/>
          <w:b/>
          <w:color w:val="000000" w:themeColor="text1"/>
          <w:sz w:val="24"/>
          <w:szCs w:val="24"/>
          <w14:textFill>
            <w14:solidFill>
              <w14:schemeClr w14:val="tx1"/>
            </w14:solidFill>
          </w14:textFill>
        </w:rPr>
        <w:t xml:space="preserve">报名材料排列顺序为：            </w:t>
      </w:r>
    </w:p>
    <w:tbl>
      <w:tblPr>
        <w:tblStyle w:val="5"/>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numPr>
                <w:ilvl w:val="0"/>
                <w:numId w:val="1"/>
              </w:numPr>
              <w:spacing w:line="500" w:lineRule="exact"/>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《新疆师范大学2022年面向社会公开招聘事业编制工作人员（第一批）报名资格审查表》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numPr>
                <w:ilvl w:val="0"/>
                <w:numId w:val="1"/>
              </w:numPr>
              <w:spacing w:line="500" w:lineRule="exact"/>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二代身份证扫描件（正反面扫描）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numPr>
                <w:ilvl w:val="0"/>
                <w:numId w:val="1"/>
              </w:numPr>
              <w:spacing w:line="500" w:lineRule="exact"/>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毕业证、学位证扫描件（受高等教育所有阶段），202</w:t>
            </w:r>
            <w:r>
              <w:rPr>
                <w:rFonts w:ascii="仿宋_GB2312" w:hAnsi="仿宋" w:eastAsia="仿宋_GB2312"/>
                <w:color w:val="000000" w:themeColor="text1"/>
                <w:sz w:val="24"/>
                <w:szCs w:val="24"/>
                <w14:textFill>
                  <w14:solidFill>
                    <w14:schemeClr w14:val="tx1"/>
                  </w14:solidFill>
                </w14:textFill>
              </w:rPr>
              <w:t>2</w:t>
            </w:r>
            <w:r>
              <w:rPr>
                <w:rFonts w:hint="eastAsia" w:ascii="仿宋_GB2312" w:hAnsi="仿宋" w:eastAsia="仿宋_GB2312"/>
                <w:color w:val="000000" w:themeColor="text1"/>
                <w:sz w:val="24"/>
                <w:szCs w:val="24"/>
                <w14:textFill>
                  <w14:solidFill>
                    <w14:schemeClr w14:val="tx1"/>
                  </w14:solidFill>
                </w14:textFill>
              </w:rPr>
              <w:t>年应届毕业生提供《教育部学籍在线验证报告》或其他相关证明材料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numPr>
                <w:ilvl w:val="0"/>
                <w:numId w:val="1"/>
              </w:numPr>
              <w:spacing w:line="500" w:lineRule="exact"/>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普通话二级乙等及以上证书扫描件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numPr>
                <w:ilvl w:val="0"/>
                <w:numId w:val="1"/>
              </w:numPr>
              <w:spacing w:line="500" w:lineRule="exact"/>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岗位要求中共党员（含预备党员）的,需提交党组织关系所在单位出具的党员证明扫描件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numPr>
                <w:ilvl w:val="0"/>
                <w:numId w:val="1"/>
              </w:numPr>
              <w:spacing w:line="500" w:lineRule="exact"/>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单位同意报考证明扫描件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14" w:type="dxa"/>
          </w:tcPr>
          <w:p>
            <w:pPr>
              <w:numPr>
                <w:ilvl w:val="0"/>
                <w:numId w:val="1"/>
              </w:numPr>
              <w:spacing w:line="500" w:lineRule="exact"/>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其它证明材料扫描件</w:t>
            </w:r>
          </w:p>
        </w:tc>
      </w:tr>
    </w:tbl>
    <w:p>
      <w:pPr>
        <w:spacing w:line="500" w:lineRule="exact"/>
        <w:ind w:firstLine="482" w:firstLineChars="200"/>
        <w:rPr>
          <w:rFonts w:ascii="仿宋_GB2312" w:hAnsi="仿宋" w:eastAsia="仿宋_GB2312"/>
          <w:b/>
          <w:color w:val="000000" w:themeColor="text1"/>
          <w:sz w:val="24"/>
          <w:szCs w:val="24"/>
          <w14:textFill>
            <w14:solidFill>
              <w14:schemeClr w14:val="tx1"/>
            </w14:solidFill>
          </w14:textFill>
        </w:rPr>
      </w:pPr>
      <w:r>
        <w:rPr>
          <w:rFonts w:hint="eastAsia" w:ascii="仿宋_GB2312" w:hAnsi="仿宋" w:eastAsia="仿宋_GB2312"/>
          <w:b/>
          <w:color w:val="000000" w:themeColor="text1"/>
          <w:sz w:val="24"/>
          <w:szCs w:val="24"/>
          <w14:textFill>
            <w14:solidFill>
              <w14:schemeClr w14:val="tx1"/>
            </w14:solidFill>
          </w14:textFill>
        </w:rPr>
        <w:t>注：招聘岗位未要求的材料请不要上传</w:t>
      </w:r>
    </w:p>
    <w:p>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步骤七：提交简历。仔细查看岗位详情，误选、错选岗位造成的后果自行承担，系统无更改功能，请慎重。提交成功后在“我的申请”下进行查询，如岗位应聘成功，会有相应显示；</w:t>
      </w:r>
    </w:p>
    <w:p>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步骤八：审核被退回以后，可根据退回原因进行修改，待修改完以后再进行上传和提交；如显示“审核中”，请耐心等待审核且无需来电询问。未按审核意见进行操作的，视为报名无效。</w:t>
      </w:r>
    </w:p>
    <w:p>
      <w:pPr>
        <w:spacing w:line="500" w:lineRule="exact"/>
        <w:ind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步骤九：“附件”中要求的材料请妥善保管纸质版，进入面试人员需提供纸质版原件进行资格复审。</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533241-7907-4E08-9492-0B03C0C2206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9D3F532-F1E1-4481-A828-0B2F10415594}"/>
  </w:font>
  <w:font w:name="方正小标宋简体">
    <w:panose1 w:val="02000000000000000000"/>
    <w:charset w:val="86"/>
    <w:family w:val="script"/>
    <w:pitch w:val="default"/>
    <w:sig w:usb0="00000001" w:usb1="080E0000" w:usb2="00000000" w:usb3="00000000" w:csb0="00040000" w:csb1="00000000"/>
    <w:embedRegular r:id="rId3" w:fontKey="{DD185BE0-A4D7-47F6-9591-34FE9442683F}"/>
  </w:font>
  <w:font w:name="仿宋">
    <w:panose1 w:val="02010609060101010101"/>
    <w:charset w:val="86"/>
    <w:family w:val="modern"/>
    <w:pitch w:val="default"/>
    <w:sig w:usb0="800002BF" w:usb1="38CF7CFA" w:usb2="00000016" w:usb3="00000000" w:csb0="00040001" w:csb1="00000000"/>
    <w:embedRegular r:id="rId4" w:fontKey="{1DDC98D5-8F0F-487E-84E9-A69A2C1CB68E}"/>
  </w:font>
  <w:font w:name="仿宋_GB2312">
    <w:panose1 w:val="02010609030101010101"/>
    <w:charset w:val="86"/>
    <w:family w:val="modern"/>
    <w:pitch w:val="default"/>
    <w:sig w:usb0="00000001" w:usb1="080E0000" w:usb2="00000000" w:usb3="00000000" w:csb0="00040000" w:csb1="00000000"/>
    <w:embedRegular r:id="rId5" w:fontKey="{B7B39F4B-487D-429C-9FB8-D5CE121E276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386638"/>
      <w:docPartObj>
        <w:docPartGallery w:val="autotext"/>
      </w:docPartObj>
    </w:sdtPr>
    <w:sdtContent>
      <w:p>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512D50"/>
    <w:multiLevelType w:val="multilevel"/>
    <w:tmpl w:val="47512D5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4C1"/>
    <w:rsid w:val="00002F98"/>
    <w:rsid w:val="000747D4"/>
    <w:rsid w:val="00087699"/>
    <w:rsid w:val="000A1DAF"/>
    <w:rsid w:val="000B649F"/>
    <w:rsid w:val="000B6585"/>
    <w:rsid w:val="000D15A2"/>
    <w:rsid w:val="001E69A2"/>
    <w:rsid w:val="00280501"/>
    <w:rsid w:val="002875DE"/>
    <w:rsid w:val="002C39F5"/>
    <w:rsid w:val="002D2410"/>
    <w:rsid w:val="002F1955"/>
    <w:rsid w:val="00355732"/>
    <w:rsid w:val="00381ED0"/>
    <w:rsid w:val="0039351A"/>
    <w:rsid w:val="003A09D9"/>
    <w:rsid w:val="003C0348"/>
    <w:rsid w:val="003C7AC2"/>
    <w:rsid w:val="003D06DF"/>
    <w:rsid w:val="003F0551"/>
    <w:rsid w:val="004473AC"/>
    <w:rsid w:val="00490150"/>
    <w:rsid w:val="00510E3E"/>
    <w:rsid w:val="00573631"/>
    <w:rsid w:val="005B24C1"/>
    <w:rsid w:val="00607FA3"/>
    <w:rsid w:val="0062704B"/>
    <w:rsid w:val="006729F5"/>
    <w:rsid w:val="006A0B46"/>
    <w:rsid w:val="00703658"/>
    <w:rsid w:val="0073341F"/>
    <w:rsid w:val="00736D1A"/>
    <w:rsid w:val="008C34E7"/>
    <w:rsid w:val="008F7FB1"/>
    <w:rsid w:val="00920F41"/>
    <w:rsid w:val="00A31CFD"/>
    <w:rsid w:val="00A515BB"/>
    <w:rsid w:val="00A71A85"/>
    <w:rsid w:val="00A87267"/>
    <w:rsid w:val="00AA5A44"/>
    <w:rsid w:val="00AB7CA9"/>
    <w:rsid w:val="00AF35FB"/>
    <w:rsid w:val="00BA00AC"/>
    <w:rsid w:val="00BB56B9"/>
    <w:rsid w:val="00BE04AE"/>
    <w:rsid w:val="00C03C21"/>
    <w:rsid w:val="00CD2FFB"/>
    <w:rsid w:val="00D143C5"/>
    <w:rsid w:val="00D3687E"/>
    <w:rsid w:val="00D92FE6"/>
    <w:rsid w:val="00DB5957"/>
    <w:rsid w:val="00DD3648"/>
    <w:rsid w:val="00DE7F9E"/>
    <w:rsid w:val="00EE1536"/>
    <w:rsid w:val="00F10D9A"/>
    <w:rsid w:val="00FD398A"/>
    <w:rsid w:val="01075105"/>
    <w:rsid w:val="0CE07008"/>
    <w:rsid w:val="1A4A39F2"/>
    <w:rsid w:val="1C696FA8"/>
    <w:rsid w:val="27D0269E"/>
    <w:rsid w:val="31516D35"/>
    <w:rsid w:val="49635DB3"/>
    <w:rsid w:val="74D06EB3"/>
    <w:rsid w:val="76AC04E9"/>
    <w:rsid w:val="7B95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1498</Words>
  <Characters>1579</Characters>
  <Lines>11</Lines>
  <Paragraphs>3</Paragraphs>
  <TotalTime>39</TotalTime>
  <ScaleCrop>false</ScaleCrop>
  <LinksUpToDate>false</LinksUpToDate>
  <CharactersWithSpaces>1591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2021-03-15T06:11:00Z</dcterms:created>
  <dc:creator>ZZ</dc:creator>
  <cp:lastModifiedBy>安新</cp:lastModifiedBy>
  <cp:lastPrinted>2021-05-24T05:25:00Z</cp:lastPrinted>
  <dcterms:modified xsi:type="dcterms:W3CDTF">2022-04-03T11:52:54Z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B04D39714D7B48E0BCCF2A70E15C559D</vt:lpwstr>
  </property>
</Properties>
</file>